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B2164F">
      <w:r>
        <w:t>Zamówienie zostało przekazane kurierowi, ale wymaga dodatkowej opłaty 0,50 złotych. Dopłać, aby uniknąć zwrotu przesyłki do nadawcy.</w:t>
      </w:r>
      <w:bookmarkStart w:id="0" w:name="_GoBack"/>
      <w:bookmarkEnd w:id="0"/>
    </w:p>
    <w:sectPr w:rsidR="00B13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4F"/>
    <w:rsid w:val="00260F84"/>
    <w:rsid w:val="00361AC6"/>
    <w:rsid w:val="009267F6"/>
    <w:rsid w:val="00B2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6F5E"/>
  <w15:chartTrackingRefBased/>
  <w15:docId w15:val="{09A2E3B8-8F6B-4341-910E-D1591D47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2020-11-23T12:38:00Z</dcterms:created>
  <dcterms:modified xsi:type="dcterms:W3CDTF">2020-11-23T12:40:00Z</dcterms:modified>
</cp:coreProperties>
</file>